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43613">
        <w:rPr>
          <w:rFonts w:ascii="Times New Roman" w:hAnsi="Times New Roman" w:cs="Times New Roman"/>
          <w:sz w:val="24"/>
          <w:szCs w:val="24"/>
        </w:rPr>
        <w:t>ПРАКТИЧЕСКАЯ РАБОТА №14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613">
        <w:rPr>
          <w:rFonts w:ascii="Times New Roman" w:hAnsi="Times New Roman" w:cs="Times New Roman"/>
          <w:b/>
          <w:sz w:val="24"/>
          <w:szCs w:val="24"/>
        </w:rPr>
        <w:t>СНР на основе упрощенной декларации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i/>
          <w:iCs/>
          <w:color w:val="231F20"/>
          <w:sz w:val="24"/>
          <w:szCs w:val="20"/>
          <w:u w:val="single"/>
        </w:rPr>
        <w:t>Цель:</w:t>
      </w:r>
      <w:r w:rsidRPr="00843613">
        <w:rPr>
          <w:rFonts w:ascii="Times New Roman" w:hAnsi="Times New Roman" w:cs="Times New Roman"/>
          <w:color w:val="231F20"/>
          <w:sz w:val="24"/>
          <w:szCs w:val="20"/>
        </w:rPr>
        <w:t xml:space="preserve"> Привить умения и навыки расчета налогов для субъектов малого бизнеса, научить работать с налоговым кодексом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613" w:rsidRPr="00843613" w:rsidRDefault="00843613" w:rsidP="0084361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Вправе применять налогоплательщики, соответствующие следующим условиям: </w:t>
      </w:r>
    </w:p>
    <w:p w:rsidR="00843613" w:rsidRPr="00843613" w:rsidRDefault="00843613" w:rsidP="0084361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Среднесписочная численность работников за период – до 30 человек; </w:t>
      </w:r>
    </w:p>
    <w:p w:rsidR="00843613" w:rsidRPr="00843613" w:rsidRDefault="00843613" w:rsidP="0084361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Доход за период – не превышает 24 038 МРП 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Налоги по упрощенной декларации исчисляются по ставке 3% к объекту налогообложения. 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Исчисленная сумма подлежит корректировке в сторону уменьшения в размере 1,5 % за каждого работника, если среднемесячная заработная плата составила у индивидуального предпринимателя – не менее 23-х кратного МРП, у юридических лиц – не менее 29 кратного МРП 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Исчисленная сумма налогов уплачивается следующим образом: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½  от исчисленной суммы – индивидуальный подоходный налог (корпоративный подоходный налог);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</w:pPr>
      <w:r w:rsidRPr="00843613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½  - социальный налог (за минусом суммы социальных отчислений). </w:t>
      </w:r>
    </w:p>
    <w:p w:rsidR="00843613" w:rsidRPr="00843613" w:rsidRDefault="00843613" w:rsidP="008436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613">
        <w:rPr>
          <w:rFonts w:ascii="Times New Roman" w:eastAsia="Times New Roman" w:hAnsi="Times New Roman" w:cs="Times New Roman"/>
          <w:b/>
          <w:color w:val="000000"/>
          <w:sz w:val="24"/>
          <w:szCs w:val="21"/>
          <w:shd w:val="clear" w:color="auto" w:fill="FFFFFF"/>
          <w:lang w:eastAsia="ru-RU"/>
        </w:rPr>
        <w:t>ФНО 910.00 «Упрощенная декларация для субъектов малого бизнеса».</w:t>
      </w:r>
      <w:r w:rsidRPr="00843613">
        <w:rPr>
          <w:rFonts w:ascii="Times New Roman" w:eastAsia="Times New Roman" w:hAnsi="Times New Roman" w:cs="Times New Roman"/>
          <w:b/>
          <w:color w:val="000000"/>
          <w:sz w:val="24"/>
          <w:szCs w:val="21"/>
          <w:lang w:eastAsia="ru-RU"/>
        </w:rPr>
        <w:br/>
      </w:r>
      <w:r w:rsidRPr="00843613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br/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43613">
        <w:rPr>
          <w:rFonts w:ascii="Times New Roman" w:hAnsi="Times New Roman" w:cs="Times New Roman"/>
          <w:sz w:val="24"/>
          <w:szCs w:val="24"/>
        </w:rPr>
        <w:t>Задача 14.1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29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</w:rPr>
        <w:t>Юридическое лицо «</w:t>
      </w:r>
      <w:proofErr w:type="spellStart"/>
      <w:r w:rsidRPr="00843613">
        <w:rPr>
          <w:rFonts w:ascii="Times New Roman" w:hAnsi="Times New Roman" w:cs="Times New Roman"/>
          <w:color w:val="231F20"/>
          <w:sz w:val="24"/>
          <w:szCs w:val="20"/>
        </w:rPr>
        <w:t>Наргиз</w:t>
      </w:r>
      <w:proofErr w:type="spellEnd"/>
      <w:r w:rsidRPr="00843613">
        <w:rPr>
          <w:rFonts w:ascii="Times New Roman" w:hAnsi="Times New Roman" w:cs="Times New Roman"/>
          <w:color w:val="231F20"/>
          <w:sz w:val="24"/>
          <w:szCs w:val="20"/>
        </w:rPr>
        <w:t>» осуществляет свою деятельность по Упрощенной декларации.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</w:rPr>
        <w:t>Доход от оказания услуг за полугодие составил 3 910 000 тенге.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</w:rPr>
        <w:t>По договору работают 4 работника.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</w:rPr>
        <w:t>Среднемесячная зарплата на одного наемного работника – 65 000 тенге.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  <w:u w:val="single"/>
        </w:rPr>
        <w:t>Рассчитать</w:t>
      </w:r>
      <w:r w:rsidRPr="00843613">
        <w:rPr>
          <w:rFonts w:ascii="Times New Roman" w:hAnsi="Times New Roman" w:cs="Times New Roman"/>
          <w:color w:val="231F20"/>
          <w:sz w:val="24"/>
          <w:szCs w:val="20"/>
        </w:rPr>
        <w:t xml:space="preserve"> налоги для уплаты в бюджет.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rPr>
          <w:rFonts w:ascii="Times New Roman" w:hAnsi="Times New Roman" w:cs="Times New Roman"/>
          <w:color w:val="231F20"/>
          <w:sz w:val="24"/>
          <w:szCs w:val="20"/>
        </w:rPr>
      </w:pPr>
      <w:r w:rsidRPr="00843613">
        <w:rPr>
          <w:rFonts w:ascii="Times New Roman" w:hAnsi="Times New Roman" w:cs="Times New Roman"/>
          <w:color w:val="231F20"/>
          <w:sz w:val="24"/>
          <w:szCs w:val="20"/>
        </w:rPr>
        <w:t>Указать срок уплаты и срок представления декларации.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43613">
        <w:rPr>
          <w:rFonts w:ascii="Times New Roman" w:hAnsi="Times New Roman" w:cs="Times New Roman"/>
          <w:sz w:val="24"/>
          <w:szCs w:val="24"/>
        </w:rPr>
        <w:t>Задача 14.2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3613">
        <w:rPr>
          <w:rFonts w:ascii="Times New Roman" w:hAnsi="Times New Roman" w:cs="Times New Roman"/>
          <w:sz w:val="24"/>
          <w:szCs w:val="24"/>
        </w:rPr>
        <w:t>Индивидуальный предприниматель, работающий по специальному налоговому режиму на основе упрощенной декларации, имеет 11 работников (включая себя), которым за 1 квартал была начисленная заработная плата каждому в размере 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3613">
        <w:rPr>
          <w:rFonts w:ascii="Times New Roman" w:hAnsi="Times New Roman" w:cs="Times New Roman"/>
          <w:sz w:val="24"/>
          <w:szCs w:val="24"/>
        </w:rPr>
        <w:t xml:space="preserve"> тыс. тенге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43613">
        <w:rPr>
          <w:rFonts w:ascii="Times New Roman" w:hAnsi="Times New Roman" w:cs="Times New Roman"/>
          <w:sz w:val="24"/>
          <w:szCs w:val="24"/>
        </w:rPr>
        <w:t xml:space="preserve"> Доход, полученный индивидуальным предпринимателем за 1 квартал, составил 2 млн. тенге. Определить налоговые обязательства индивидуального предпринимателя по специальному налоговому режиму, обязательным пенсионным взносам и социальным отчислениям за 1 квартал.</w:t>
      </w: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843613" w:rsidRPr="00843613" w:rsidRDefault="00843613" w:rsidP="00843613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43613">
        <w:rPr>
          <w:rFonts w:ascii="Times New Roman" w:hAnsi="Times New Roman" w:cs="Times New Roman"/>
          <w:sz w:val="24"/>
          <w:szCs w:val="24"/>
        </w:rPr>
        <w:t>Задача 14.3</w:t>
      </w:r>
    </w:p>
    <w:p w:rsidR="00843613" w:rsidRPr="00843613" w:rsidRDefault="00E544A2" w:rsidP="00843613">
      <w:pPr>
        <w:widowControl w:val="0"/>
        <w:autoSpaceDE w:val="0"/>
        <w:autoSpaceDN w:val="0"/>
        <w:adjustRightInd w:val="0"/>
        <w:spacing w:after="0" w:line="265" w:lineRule="exac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ИП Иванов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работает по специальному налоговому режиму на основе упрощенной декларации со штатной численностью работников в количестве 6 человек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(не включая ИП)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В соответствие со штатным расписанием ежемесячно каждому работнику начисляется заработная плата в размере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70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тенге</w:t>
      </w:r>
      <w:r w:rsid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Доходы, полученные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ИП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1 квартал, составили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</w:rPr>
        <w:t xml:space="preserve">млн. тенге, за 2 квартал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</w:rPr>
        <w:t xml:space="preserve"> млн. тенге. </w:t>
      </w:r>
      <w:r>
        <w:rPr>
          <w:rFonts w:ascii="Times New Roman" w:hAnsi="Times New Roman" w:cs="Times New Roman"/>
          <w:color w:val="000000"/>
          <w:sz w:val="24"/>
          <w:szCs w:val="24"/>
        </w:rPr>
        <w:t>ИП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заявил минимальную зарплату для себя. 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Определить налоговые обязательства ТОО по специальному налоговому режиму, </w:t>
      </w:r>
      <w:r w:rsidR="00843613" w:rsidRPr="00843613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обязательным пенсионным взносам и социальным отчислениям за 1 и 2 кварталы. 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2707"/>
    <w:multiLevelType w:val="hybridMultilevel"/>
    <w:tmpl w:val="A67EDAB8"/>
    <w:lvl w:ilvl="0" w:tplc="7682F6B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613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43613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85F46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44A2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2020-11-19T02:18:00Z</dcterms:created>
  <dcterms:modified xsi:type="dcterms:W3CDTF">2020-11-25T05:41:00Z</dcterms:modified>
</cp:coreProperties>
</file>